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tcPr>
          <w:p w14:paraId="4F7FCF18" w14:textId="0AE5B957" w:rsidR="008E38BB" w:rsidRPr="00F77142" w:rsidRDefault="008E38BB" w:rsidP="007C52E9">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9516E" w:rsidRPr="000375B2">
              <w:rPr>
                <w:rFonts w:asciiTheme="majorHAnsi" w:hAnsiTheme="majorHAnsi" w:cstheme="majorHAnsi"/>
              </w:rPr>
              <w:t xml:space="preserve">Water Network </w:t>
            </w:r>
            <w:r w:rsidR="00DE6949">
              <w:rPr>
                <w:rFonts w:asciiTheme="majorHAnsi" w:hAnsiTheme="majorHAnsi" w:cstheme="majorHAnsi"/>
              </w:rPr>
              <w:t>Technician</w:t>
            </w:r>
          </w:p>
        </w:tc>
      </w:tr>
      <w:tr w:rsidR="00F36B71" w:rsidRPr="00F77142" w14:paraId="5EA7D3E6" w14:textId="77777777" w:rsidTr="007C52E9">
        <w:trPr>
          <w:trHeight w:val="431"/>
        </w:trPr>
        <w:tc>
          <w:tcPr>
            <w:tcW w:w="9067" w:type="dxa"/>
          </w:tcPr>
          <w:p w14:paraId="5B1CCCD9" w14:textId="77777777" w:rsidR="00F36B71" w:rsidRDefault="00F36B71" w:rsidP="007C52E9">
            <w:pPr>
              <w:spacing w:after="0" w:line="240" w:lineRule="auto"/>
              <w:jc w:val="both"/>
              <w:rPr>
                <w:rFonts w:asciiTheme="majorHAnsi" w:hAnsiTheme="majorHAnsi" w:cstheme="majorHAnsi"/>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p w14:paraId="19F4C7F5" w14:textId="1E509BC7" w:rsidR="00B326E9" w:rsidRPr="00F77142" w:rsidRDefault="00B326E9" w:rsidP="007C52E9">
            <w:pPr>
              <w:spacing w:after="0" w:line="240" w:lineRule="auto"/>
              <w:jc w:val="both"/>
              <w:rPr>
                <w:rFonts w:ascii="Calibri" w:hAnsi="Calibri" w:cs="Arial"/>
              </w:rPr>
            </w:pPr>
          </w:p>
        </w:tc>
      </w:tr>
      <w:tr w:rsidR="00B326E9" w:rsidRPr="00F77142" w14:paraId="27FC11B1" w14:textId="77777777" w:rsidTr="007C52E9">
        <w:trPr>
          <w:trHeight w:val="431"/>
        </w:trPr>
        <w:tc>
          <w:tcPr>
            <w:tcW w:w="9067" w:type="dxa"/>
          </w:tcPr>
          <w:p w14:paraId="7F5446AF" w14:textId="77777777" w:rsidR="00B326E9" w:rsidRDefault="00B326E9" w:rsidP="007C52E9">
            <w:pPr>
              <w:spacing w:after="0" w:line="240" w:lineRule="auto"/>
              <w:jc w:val="both"/>
              <w:rPr>
                <w:rFonts w:ascii="Calibri" w:hAnsi="Calibri" w:cs="Arial"/>
                <w:bCs/>
              </w:rPr>
            </w:pPr>
            <w:r>
              <w:rPr>
                <w:rFonts w:ascii="Calibri" w:hAnsi="Calibri" w:cs="Arial"/>
                <w:b/>
              </w:rPr>
              <w:t>Location:</w:t>
            </w:r>
            <w:r w:rsidR="00FE7FB7">
              <w:rPr>
                <w:rFonts w:ascii="Calibri" w:hAnsi="Calibri" w:cs="Arial"/>
                <w:bCs/>
              </w:rPr>
              <w:t xml:space="preserve"> Field-based</w:t>
            </w:r>
          </w:p>
          <w:p w14:paraId="359C9055" w14:textId="77777777" w:rsidR="00FE7FB7" w:rsidRDefault="00FE7FB7" w:rsidP="007C52E9">
            <w:pPr>
              <w:spacing w:after="0" w:line="240" w:lineRule="auto"/>
              <w:jc w:val="both"/>
              <w:rPr>
                <w:rFonts w:ascii="Calibri" w:hAnsi="Calibri" w:cs="Arial"/>
                <w:b/>
                <w:bCs/>
              </w:rPr>
            </w:pPr>
          </w:p>
          <w:p w14:paraId="0E2E799C" w14:textId="41CCD0F1" w:rsidR="00FE7FB7" w:rsidRPr="00FE7FB7" w:rsidRDefault="00FE7FB7" w:rsidP="007C52E9">
            <w:pPr>
              <w:spacing w:after="0" w:line="240" w:lineRule="auto"/>
              <w:jc w:val="both"/>
              <w:rPr>
                <w:rFonts w:ascii="Calibri" w:hAnsi="Calibri" w:cs="Arial"/>
                <w:bCs/>
              </w:rPr>
            </w:pPr>
            <w:r w:rsidRPr="00FE7FB7">
              <w:rPr>
                <w:rFonts w:ascii="Calibri" w:hAnsi="Calibri" w:cs="Arial"/>
                <w:bCs/>
              </w:rPr>
              <w:t xml:space="preserve">View area map </w:t>
            </w:r>
            <w:hyperlink r:id="rId10" w:history="1">
              <w:r w:rsidRPr="00FE7FB7">
                <w:rPr>
                  <w:rStyle w:val="Hyperlink"/>
                  <w:rFonts w:ascii="Calibri" w:hAnsi="Calibri" w:cs="Arial"/>
                  <w:bCs/>
                </w:rPr>
                <w:t>HERE</w:t>
              </w:r>
            </w:hyperlink>
            <w:r w:rsidRPr="00FE7FB7">
              <w:rPr>
                <w:rFonts w:ascii="Calibri" w:hAnsi="Calibri" w:cs="Arial"/>
                <w:bCs/>
              </w:rPr>
              <w:t>.</w:t>
            </w:r>
          </w:p>
        </w:tc>
      </w:tr>
      <w:tr w:rsidR="008E38BB" w:rsidRPr="00F77142" w14:paraId="593984ED" w14:textId="77777777" w:rsidTr="007C52E9">
        <w:trPr>
          <w:trHeight w:val="395"/>
        </w:trPr>
        <w:tc>
          <w:tcPr>
            <w:tcW w:w="9067" w:type="dxa"/>
          </w:tcPr>
          <w:p w14:paraId="48A41153" w14:textId="3D467D11" w:rsidR="008E38BB" w:rsidRPr="00F77142" w:rsidRDefault="00431E56" w:rsidP="007C52E9">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tcPr>
          <w:p w14:paraId="0EAD67E5" w14:textId="01CF8BD4" w:rsidR="008E38BB" w:rsidRPr="00F77142" w:rsidRDefault="00677AE3" w:rsidP="007C52E9">
            <w:pPr>
              <w:spacing w:after="0" w:line="240" w:lineRule="auto"/>
              <w:jc w:val="both"/>
              <w:rPr>
                <w:rFonts w:ascii="Calibri" w:hAnsi="Calibri" w:cs="Arial"/>
                <w:b/>
              </w:rPr>
            </w:pPr>
            <w:r w:rsidRPr="00F77142">
              <w:rPr>
                <w:rFonts w:ascii="Calibri" w:hAnsi="Calibri" w:cs="Arial"/>
                <w:b/>
              </w:rPr>
              <w:t xml:space="preserve">Reports: </w:t>
            </w:r>
            <w:r w:rsidR="00AF2C1B" w:rsidRPr="00D76C61">
              <w:rPr>
                <w:rFonts w:ascii="Calibri" w:hAnsi="Calibri" w:cs="Arial"/>
                <w:bCs/>
              </w:rPr>
              <w:t>0</w:t>
            </w:r>
          </w:p>
        </w:tc>
      </w:tr>
      <w:tr w:rsidR="008E38BB" w:rsidRPr="00F77142" w14:paraId="54F0CF20" w14:textId="77777777" w:rsidTr="0064363F">
        <w:tc>
          <w:tcPr>
            <w:tcW w:w="9067" w:type="dxa"/>
          </w:tcPr>
          <w:p w14:paraId="5B61E090" w14:textId="1A9012F1" w:rsidR="00431E56" w:rsidRPr="00AF2C1B" w:rsidRDefault="00AF2C1B" w:rsidP="007C52E9">
            <w:pPr>
              <w:spacing w:after="0" w:line="240" w:lineRule="auto"/>
              <w:jc w:val="both"/>
              <w:rPr>
                <w:rFonts w:ascii="Calibri" w:hAnsi="Calibri" w:cs="Arial"/>
                <w:b/>
              </w:rPr>
            </w:pPr>
            <w:r>
              <w:rPr>
                <w:rFonts w:ascii="Calibri" w:hAnsi="Calibri" w:cs="Arial"/>
                <w:b/>
              </w:rPr>
              <w:t xml:space="preserve">Purpose: </w:t>
            </w:r>
            <w:r w:rsidR="00DE6949" w:rsidRPr="00DE6949">
              <w:rPr>
                <w:rFonts w:asciiTheme="majorHAnsi" w:hAnsiTheme="majorHAnsi" w:cstheme="majorHAnsi"/>
              </w:rPr>
              <w:t>To reduce the overall cost of water charges by accounting for all water consumed and reducing water that is brought but not sold on site. This is achieved through established leakage detection methodology and accounting for all consumption on site (whether this is validation of know consumption usage or to detect and measure unknown consumption usage).</w:t>
            </w:r>
          </w:p>
        </w:tc>
      </w:tr>
    </w:tbl>
    <w:p w14:paraId="3546DE29" w14:textId="77777777" w:rsidR="008E38BB" w:rsidRPr="00F77142" w:rsidRDefault="008E38BB" w:rsidP="007C52E9">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tcPr>
          <w:p w14:paraId="7AC59512" w14:textId="77777777" w:rsidR="008E38BB" w:rsidRPr="00F77142" w:rsidRDefault="008E38BB" w:rsidP="007C52E9">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tcPr>
          <w:p w14:paraId="101F5F13" w14:textId="71175283"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account for 100% of Wat</w:t>
            </w:r>
            <w:r w:rsidR="006C6AEC">
              <w:rPr>
                <w:rFonts w:asciiTheme="majorHAnsi" w:hAnsiTheme="majorHAnsi" w:cstheme="majorHAnsi"/>
                <w:color w:val="auto"/>
                <w:sz w:val="22"/>
                <w:szCs w:val="22"/>
              </w:rPr>
              <w:t>er into Supply on each MOD site</w:t>
            </w:r>
          </w:p>
          <w:p w14:paraId="1E8F080A" w14:textId="26C55431"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reduce the overall cost of water procured due to leakage of water network assets. This is achieved by leakage detection campaigns by utilising a variety of techniques (listening, correlation, step testing, acoustic logging etc). Further improvements can be made via trialling and testing new equipment and techniques</w:t>
            </w:r>
          </w:p>
          <w:p w14:paraId="70341A95" w14:textId="7B3BA527"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accurately account for all consumption used on site (whether this is validation of know consumption usage or to detect and measure unknown consumption usage). This may result in the need to resolve routine and complex measurement queries</w:t>
            </w:r>
          </w:p>
          <w:p w14:paraId="19ECB3C0" w14:textId="21A93ED8"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Through detailed on-site investigation, ensure that all relevant site data is captured (network changes, metering information, records of step tests, surveys etc), recorded and fed back to the demand management team</w:t>
            </w:r>
          </w:p>
          <w:p w14:paraId="28B89CB3" w14:textId="74DCBAEF"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Identity and highlight measurement arrangements inaccuracies that are not in accordance with agreed methodologies</w:t>
            </w:r>
          </w:p>
          <w:p w14:paraId="4D605199" w14:textId="3536AEE6"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 xml:space="preserve">To reduce the overall cost of water procured through </w:t>
            </w:r>
            <w:r w:rsidR="006C6AEC">
              <w:rPr>
                <w:rFonts w:asciiTheme="majorHAnsi" w:hAnsiTheme="majorHAnsi" w:cstheme="majorHAnsi"/>
                <w:color w:val="auto"/>
                <w:sz w:val="22"/>
                <w:szCs w:val="22"/>
              </w:rPr>
              <w:t xml:space="preserve">the reduction of </w:t>
            </w:r>
            <w:r w:rsidRPr="00DE6949">
              <w:rPr>
                <w:rFonts w:asciiTheme="majorHAnsi" w:hAnsiTheme="majorHAnsi" w:cstheme="majorHAnsi"/>
                <w:color w:val="auto"/>
                <w:sz w:val="22"/>
                <w:szCs w:val="22"/>
              </w:rPr>
              <w:t>leakage of assets by maintaining and optimising pressure management equipment</w:t>
            </w:r>
          </w:p>
          <w:p w14:paraId="03273ADE" w14:textId="767E047A"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install and maintain flow and pressure data logging equipment including fault finding and where necessary carry out basic and minor repairs or install new assets</w:t>
            </w:r>
          </w:p>
          <w:p w14:paraId="130A19CA" w14:textId="5B7EB58E"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Improve customer experience to prevent complaints by proactively owning and resolving customer service issues</w:t>
            </w:r>
          </w:p>
          <w:p w14:paraId="058C0446" w14:textId="2707DE88"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Proactively manage and enhance both internal and external working relationships</w:t>
            </w:r>
          </w:p>
          <w:p w14:paraId="4D9865E3" w14:textId="73F0C7FE"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Ensure knowledge and application of skills are kept up to date - including use of equipment</w:t>
            </w:r>
          </w:p>
          <w:p w14:paraId="79621B93" w14:textId="77777777"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proactively identify and communicate areas of risk to the business – such as potential water quality issues, supply interruption risks and health and safety concerns</w:t>
            </w:r>
          </w:p>
          <w:p w14:paraId="44C11A97" w14:textId="77777777"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Role model health and safety behaviour and contribute to the creation of a health and safety culture across Ancala Water</w:t>
            </w:r>
          </w:p>
          <w:p w14:paraId="46DF18DE" w14:textId="71F75E39" w:rsidR="002B5556"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Actively contribute to Ancala Water to support the delivery of the annual Business Plan</w:t>
            </w:r>
          </w:p>
          <w:p w14:paraId="02B9C272" w14:textId="36E33E70" w:rsidR="00A11F01" w:rsidRPr="00DE6949" w:rsidRDefault="00A11F01" w:rsidP="007C52E9">
            <w:pPr>
              <w:pStyle w:val="Default"/>
              <w:ind w:left="360"/>
              <w:rPr>
                <w:rFonts w:asciiTheme="majorHAnsi" w:hAnsiTheme="majorHAnsi" w:cstheme="majorHAnsi"/>
                <w:color w:val="auto"/>
                <w:sz w:val="22"/>
                <w:szCs w:val="22"/>
              </w:rPr>
            </w:pPr>
          </w:p>
        </w:tc>
      </w:tr>
      <w:tr w:rsidR="008E38BB" w:rsidRPr="00F77142" w14:paraId="2233CAD5" w14:textId="77777777" w:rsidTr="0064363F">
        <w:tc>
          <w:tcPr>
            <w:tcW w:w="9067" w:type="dxa"/>
          </w:tcPr>
          <w:p w14:paraId="0EEC8194" w14:textId="77777777" w:rsidR="008E38BB" w:rsidRPr="00F77142" w:rsidRDefault="00B215A5" w:rsidP="007C52E9">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8E38BB" w:rsidRPr="00F77142" w14:paraId="4F934567" w14:textId="77777777" w:rsidTr="0064363F">
        <w:tc>
          <w:tcPr>
            <w:tcW w:w="9067" w:type="dxa"/>
          </w:tcPr>
          <w:p w14:paraId="37F90C78" w14:textId="77777777" w:rsidR="008E38BB" w:rsidRPr="00F77142" w:rsidRDefault="008E38BB" w:rsidP="007C52E9">
            <w:pPr>
              <w:spacing w:after="0" w:line="240" w:lineRule="auto"/>
              <w:jc w:val="both"/>
              <w:rPr>
                <w:rFonts w:ascii="Calibri" w:hAnsi="Calibri" w:cs="Arial"/>
                <w:b/>
              </w:rPr>
            </w:pPr>
            <w:r w:rsidRPr="00F77142">
              <w:rPr>
                <w:rFonts w:ascii="Calibri" w:hAnsi="Calibri" w:cs="Arial"/>
                <w:b/>
              </w:rPr>
              <w:t>Essential Knowledge, Skills and Experience</w:t>
            </w:r>
          </w:p>
          <w:p w14:paraId="592E841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Knowledge of water supply configurations and hydraulics by sing site plans and schematics. </w:t>
            </w:r>
          </w:p>
          <w:p w14:paraId="688DC3F6"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Extensive technical expertise in all methods used to account for network usage (i.e. Consumption) and reducing wastage (i.e. Leakage), including the methodology used to differentiate between the too. </w:t>
            </w:r>
          </w:p>
          <w:p w14:paraId="21A3A64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lastRenderedPageBreak/>
              <w:t>Significant knowledge of equipment used to identify distribution loses and reduce cost. This will include things like, functions of leak detection equipment, the use of acoustic logging equipment and competence in pipe tracing equipment.</w:t>
            </w:r>
          </w:p>
          <w:p w14:paraId="1E2E0F6A"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Knowledge and understanding in the testing and inspection of fire hydrants, which may result in the need to set up and configure loggers (pressure &amp; flow).</w:t>
            </w:r>
          </w:p>
          <w:p w14:paraId="68121C6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Problem solving skills and the ability to innovate and adapt in difficult situations.</w:t>
            </w:r>
          </w:p>
          <w:p w14:paraId="19D7FBBA"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Good relationship skills that </w:t>
            </w:r>
            <w:proofErr w:type="gramStart"/>
            <w:r w:rsidRPr="00DE6949">
              <w:rPr>
                <w:rFonts w:asciiTheme="majorHAnsi" w:hAnsiTheme="majorHAnsi" w:cstheme="majorHAnsi"/>
              </w:rPr>
              <w:t>enables</w:t>
            </w:r>
            <w:proofErr w:type="gramEnd"/>
            <w:r w:rsidRPr="00DE6949">
              <w:rPr>
                <w:rFonts w:asciiTheme="majorHAnsi" w:hAnsiTheme="majorHAnsi" w:cstheme="majorHAnsi"/>
              </w:rPr>
              <w:t xml:space="preserve"> strong internal and external relationships. </w:t>
            </w:r>
          </w:p>
          <w:p w14:paraId="0DE0C86B"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Communication skills (both oral and written) that enables information to be shared effectively and is easily understood. </w:t>
            </w:r>
          </w:p>
          <w:p w14:paraId="03756D0B"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Competent in the use of technical equipment and will require a good level of numeracy and IT skills. </w:t>
            </w:r>
          </w:p>
          <w:p w14:paraId="4AE4ED00"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Commercial awareness and understanding of the commercial impact and cost to the business when making decision. </w:t>
            </w:r>
          </w:p>
          <w:p w14:paraId="7D84C9F1" w14:textId="41823C89" w:rsidR="008E38BB" w:rsidRPr="00BF6234" w:rsidRDefault="00DE6949" w:rsidP="007C52E9">
            <w:pPr>
              <w:pStyle w:val="ListParagraph"/>
              <w:numPr>
                <w:ilvl w:val="0"/>
                <w:numId w:val="9"/>
              </w:numPr>
              <w:spacing w:after="0" w:line="240" w:lineRule="auto"/>
              <w:jc w:val="both"/>
              <w:rPr>
                <w:rFonts w:ascii="Calibri" w:hAnsi="Calibri" w:cs="Arial"/>
              </w:rPr>
            </w:pPr>
            <w:r w:rsidRPr="00BF6234">
              <w:rPr>
                <w:rFonts w:asciiTheme="majorHAnsi" w:hAnsiTheme="majorHAnsi" w:cstheme="majorHAnsi"/>
              </w:rPr>
              <w:t>Experience of organisational skills to meet targets and deadlines.</w:t>
            </w:r>
          </w:p>
          <w:p w14:paraId="3F0CA129" w14:textId="2412250F" w:rsidR="00DE6949" w:rsidRPr="00BF6234" w:rsidRDefault="00BF6234" w:rsidP="007C52E9">
            <w:pPr>
              <w:pStyle w:val="ListParagraph"/>
              <w:numPr>
                <w:ilvl w:val="0"/>
                <w:numId w:val="9"/>
              </w:numPr>
              <w:spacing w:after="0" w:line="240" w:lineRule="auto"/>
              <w:jc w:val="both"/>
              <w:rPr>
                <w:rFonts w:ascii="Calibri" w:hAnsi="Calibri" w:cs="Arial"/>
              </w:rPr>
            </w:pPr>
            <w:r w:rsidRPr="00BF6234">
              <w:rPr>
                <w:rFonts w:ascii="Calibri" w:hAnsi="Calibri" w:cs="Arial"/>
              </w:rPr>
              <w:t>Health &amp; safety knowledge and experience.</w:t>
            </w:r>
          </w:p>
          <w:p w14:paraId="69F7371B" w14:textId="77777777" w:rsidR="007C52E9" w:rsidRDefault="007C52E9" w:rsidP="007C52E9">
            <w:pPr>
              <w:tabs>
                <w:tab w:val="left" w:pos="2556"/>
              </w:tabs>
              <w:autoSpaceDE w:val="0"/>
              <w:autoSpaceDN w:val="0"/>
              <w:adjustRightInd w:val="0"/>
              <w:spacing w:after="0" w:line="240" w:lineRule="auto"/>
              <w:jc w:val="both"/>
              <w:rPr>
                <w:rFonts w:ascii="Calibri" w:hAnsi="Calibri" w:cs="Arial"/>
                <w:b/>
                <w:bCs/>
                <w:color w:val="000000"/>
              </w:rPr>
            </w:pPr>
          </w:p>
          <w:p w14:paraId="6A441F87" w14:textId="0D35F4A6" w:rsidR="008E38BB" w:rsidRPr="00F77142" w:rsidRDefault="00637620" w:rsidP="007C52E9">
            <w:pPr>
              <w:tabs>
                <w:tab w:val="left" w:pos="2556"/>
              </w:tabs>
              <w:autoSpaceDE w:val="0"/>
              <w:autoSpaceDN w:val="0"/>
              <w:adjustRightInd w:val="0"/>
              <w:spacing w:after="0" w:line="240" w:lineRule="auto"/>
              <w:jc w:val="both"/>
              <w:rPr>
                <w:rFonts w:ascii="Calibri" w:hAnsi="Calibri" w:cs="Arial"/>
                <w:b/>
                <w:bCs/>
                <w:color w:val="FF0000"/>
              </w:rPr>
            </w:pPr>
            <w:r>
              <w:rPr>
                <w:rFonts w:ascii="Calibri" w:hAnsi="Calibri" w:cs="Arial"/>
                <w:b/>
                <w:bCs/>
                <w:color w:val="000000"/>
              </w:rPr>
              <w:t xml:space="preserve">Essential </w:t>
            </w:r>
            <w:r w:rsidR="008E38BB" w:rsidRPr="00F77142">
              <w:rPr>
                <w:rFonts w:ascii="Calibri" w:hAnsi="Calibri" w:cs="Arial"/>
                <w:b/>
                <w:bCs/>
                <w:color w:val="000000"/>
              </w:rPr>
              <w:t>Behaviours</w:t>
            </w:r>
            <w:r w:rsidR="00716111" w:rsidRPr="00F77142">
              <w:rPr>
                <w:rFonts w:ascii="Calibri" w:hAnsi="Calibri" w:cs="Arial"/>
                <w:bCs/>
                <w:color w:val="000000"/>
              </w:rPr>
              <w:t xml:space="preserve"> </w:t>
            </w:r>
          </w:p>
          <w:p w14:paraId="7830CC59" w14:textId="77777777" w:rsid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Self-starter/self-reliant – comfortable with lone working. </w:t>
            </w:r>
          </w:p>
          <w:p w14:paraId="60848BB1"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Self-motivated and committed to reduce costs and improve revenue.  </w:t>
            </w:r>
          </w:p>
          <w:p w14:paraId="7D6A72F8"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The ability to work under pressure in times of high work volume to add value to the customer at all levels.</w:t>
            </w:r>
          </w:p>
          <w:p w14:paraId="2A78826E" w14:textId="04E69662" w:rsidR="00DE6949" w:rsidRPr="00DE6949" w:rsidRDefault="000B3654"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Takes ownership - </w:t>
            </w:r>
            <w:r w:rsidR="0086428C" w:rsidRPr="00DE6949">
              <w:rPr>
                <w:rFonts w:asciiTheme="majorHAnsi" w:hAnsiTheme="majorHAnsi" w:cstheme="majorHAnsi"/>
              </w:rPr>
              <w:t>Takes / seeks responsibility.</w:t>
            </w:r>
          </w:p>
          <w:p w14:paraId="3A9066EB"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The ability to proactively diagnose and solve problems to give a right first-time solution. This may require the articulation and interpretation of technical information and specifications. </w:t>
            </w:r>
          </w:p>
          <w:p w14:paraId="4C410900"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The ability to forge strong and effective working relationships with colleagues, clients and 3rd parties</w:t>
            </w:r>
          </w:p>
          <w:p w14:paraId="7603188B"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A team player who supports colleagues and works with others to achieve the best outcome.</w:t>
            </w:r>
          </w:p>
          <w:p w14:paraId="6FD17AA3"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Actively seek feedback and challenges where appropriate </w:t>
            </w:r>
          </w:p>
          <w:p w14:paraId="0AFC4864" w14:textId="3D743F83" w:rsidR="008D1D96" w:rsidRPr="00A9587B" w:rsidRDefault="00DE6949" w:rsidP="007C52E9">
            <w:pPr>
              <w:numPr>
                <w:ilvl w:val="0"/>
                <w:numId w:val="9"/>
              </w:numPr>
              <w:tabs>
                <w:tab w:val="left" w:pos="2556"/>
              </w:tabs>
              <w:autoSpaceDE w:val="0"/>
              <w:autoSpaceDN w:val="0"/>
              <w:adjustRightInd w:val="0"/>
              <w:spacing w:after="0" w:line="240" w:lineRule="auto"/>
              <w:jc w:val="both"/>
              <w:rPr>
                <w:rFonts w:ascii="Calibri" w:hAnsi="Calibri" w:cs="Arial"/>
                <w:b/>
                <w:bCs/>
                <w:color w:val="000000"/>
              </w:rPr>
            </w:pPr>
            <w:r w:rsidRPr="00DE6949">
              <w:rPr>
                <w:rFonts w:asciiTheme="majorHAnsi" w:hAnsiTheme="majorHAnsi" w:cstheme="majorHAnsi"/>
              </w:rPr>
              <w:t>Flexibility as involves travel / occasional overnight stays.</w:t>
            </w:r>
          </w:p>
          <w:p w14:paraId="04C1A8E9" w14:textId="77777777" w:rsidR="00DE6949" w:rsidRPr="00F77142" w:rsidRDefault="00DE6949" w:rsidP="007C52E9">
            <w:pPr>
              <w:tabs>
                <w:tab w:val="left" w:pos="2556"/>
              </w:tabs>
              <w:autoSpaceDE w:val="0"/>
              <w:autoSpaceDN w:val="0"/>
              <w:adjustRightInd w:val="0"/>
              <w:spacing w:after="0" w:line="240" w:lineRule="auto"/>
              <w:jc w:val="both"/>
              <w:rPr>
                <w:rFonts w:ascii="Calibri" w:hAnsi="Calibri" w:cs="Arial"/>
                <w:b/>
                <w:bCs/>
                <w:color w:val="000000"/>
              </w:rPr>
            </w:pPr>
          </w:p>
          <w:p w14:paraId="0B71DCAE" w14:textId="77777777" w:rsidR="008E38BB" w:rsidRPr="00F77142" w:rsidRDefault="008E38BB" w:rsidP="007C52E9">
            <w:pPr>
              <w:tabs>
                <w:tab w:val="left" w:pos="2556"/>
              </w:tabs>
              <w:autoSpaceDE w:val="0"/>
              <w:autoSpaceDN w:val="0"/>
              <w:adjustRightInd w:val="0"/>
              <w:spacing w:after="0" w:line="240" w:lineRule="auto"/>
              <w:jc w:val="both"/>
              <w:rPr>
                <w:rFonts w:ascii="Calibri" w:hAnsi="Calibri" w:cs="Arial"/>
                <w:b/>
                <w:bCs/>
                <w:color w:val="000000"/>
              </w:rPr>
            </w:pPr>
            <w:r w:rsidRPr="00F77142">
              <w:rPr>
                <w:rFonts w:ascii="Calibri" w:hAnsi="Calibri" w:cs="Arial"/>
                <w:b/>
                <w:bCs/>
                <w:color w:val="000000"/>
              </w:rPr>
              <w:t>Desirable</w:t>
            </w:r>
            <w:r w:rsidR="00CC079D">
              <w:rPr>
                <w:rFonts w:ascii="Calibri" w:hAnsi="Calibri" w:cs="Arial"/>
                <w:b/>
                <w:bCs/>
                <w:color w:val="000000"/>
              </w:rPr>
              <w:t xml:space="preserve"> </w:t>
            </w:r>
            <w:r w:rsidR="00637620">
              <w:rPr>
                <w:rFonts w:ascii="Calibri" w:hAnsi="Calibri" w:cs="Arial"/>
                <w:b/>
                <w:bCs/>
                <w:color w:val="000000"/>
              </w:rPr>
              <w:t>Experience</w:t>
            </w:r>
          </w:p>
          <w:p w14:paraId="3DB4DB51" w14:textId="483C9C3D" w:rsidR="00EF4EB9" w:rsidRPr="00A9587B"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Experience of working with the M</w:t>
            </w:r>
            <w:r w:rsidR="00EF4EB9">
              <w:rPr>
                <w:rFonts w:asciiTheme="majorHAnsi" w:hAnsiTheme="majorHAnsi" w:cstheme="majorHAnsi"/>
              </w:rPr>
              <w:t>inistry of Defence (M</w:t>
            </w:r>
            <w:r w:rsidRPr="00DE6949">
              <w:rPr>
                <w:rFonts w:asciiTheme="majorHAnsi" w:hAnsiTheme="majorHAnsi" w:cstheme="majorHAnsi"/>
              </w:rPr>
              <w:t>OD</w:t>
            </w:r>
            <w:r w:rsidR="00EF4EB9">
              <w:rPr>
                <w:rFonts w:asciiTheme="majorHAnsi" w:hAnsiTheme="majorHAnsi" w:cstheme="majorHAnsi"/>
              </w:rPr>
              <w:t>).</w:t>
            </w:r>
          </w:p>
          <w:p w14:paraId="7739EBD0" w14:textId="77777777" w:rsidR="007C52E9" w:rsidRDefault="007C52E9" w:rsidP="007C52E9">
            <w:pPr>
              <w:spacing w:after="0" w:line="240" w:lineRule="auto"/>
              <w:rPr>
                <w:b/>
              </w:rPr>
            </w:pPr>
          </w:p>
          <w:p w14:paraId="4D8F6567" w14:textId="4E88F55E" w:rsidR="00EF4EB9" w:rsidRDefault="00EF4EB9" w:rsidP="007C52E9">
            <w:pPr>
              <w:spacing w:after="0" w:line="240" w:lineRule="auto"/>
              <w:rPr>
                <w:b/>
              </w:rPr>
            </w:pPr>
            <w:r w:rsidRPr="003E056C">
              <w:rPr>
                <w:b/>
              </w:rPr>
              <w:t>Essential Skills / Qualifications:</w:t>
            </w:r>
          </w:p>
          <w:p w14:paraId="458B6573" w14:textId="77777777" w:rsidR="00EF4EB9" w:rsidRPr="001B5445" w:rsidRDefault="00EF4EB9" w:rsidP="007C52E9">
            <w:pPr>
              <w:pStyle w:val="ListParagraph"/>
              <w:numPr>
                <w:ilvl w:val="0"/>
                <w:numId w:val="17"/>
              </w:numPr>
              <w:spacing w:after="0" w:line="240" w:lineRule="auto"/>
              <w:rPr>
                <w:rFonts w:asciiTheme="majorHAnsi" w:hAnsiTheme="majorHAnsi" w:cstheme="majorHAnsi"/>
              </w:rPr>
            </w:pPr>
            <w:r w:rsidRPr="001B5445">
              <w:rPr>
                <w:rFonts w:asciiTheme="majorHAnsi" w:hAnsiTheme="majorHAnsi" w:cstheme="majorHAnsi"/>
              </w:rPr>
              <w:t>Full UK Driving Licence</w:t>
            </w:r>
          </w:p>
          <w:p w14:paraId="5ED59411" w14:textId="5AEFC854" w:rsidR="00EC1122" w:rsidRDefault="00EF4EB9" w:rsidP="007C52E9">
            <w:pPr>
              <w:pStyle w:val="ListParagraph"/>
              <w:numPr>
                <w:ilvl w:val="0"/>
                <w:numId w:val="17"/>
              </w:numPr>
              <w:spacing w:after="0" w:line="240" w:lineRule="auto"/>
              <w:rPr>
                <w:rFonts w:asciiTheme="majorHAnsi" w:hAnsiTheme="majorHAnsi" w:cstheme="majorHAnsi"/>
              </w:rPr>
            </w:pPr>
            <w:r w:rsidRPr="001B5445">
              <w:rPr>
                <w:rFonts w:asciiTheme="majorHAnsi" w:hAnsiTheme="majorHAnsi" w:cstheme="majorHAnsi"/>
              </w:rPr>
              <w:t>Clean Water Hygiene Card (Blue Card)</w:t>
            </w:r>
          </w:p>
          <w:p w14:paraId="62BB4080" w14:textId="77777777" w:rsidR="007C52E9" w:rsidRPr="007C52E9" w:rsidRDefault="007C52E9" w:rsidP="007C52E9">
            <w:pPr>
              <w:pStyle w:val="ListParagraph"/>
              <w:spacing w:after="0" w:line="240" w:lineRule="auto"/>
              <w:rPr>
                <w:rFonts w:asciiTheme="majorHAnsi" w:hAnsiTheme="majorHAnsi" w:cstheme="majorHAnsi"/>
              </w:rPr>
            </w:pPr>
          </w:p>
          <w:p w14:paraId="12CAF94B" w14:textId="568C48E6" w:rsidR="00A9587B" w:rsidRPr="00D22562" w:rsidRDefault="00A9587B" w:rsidP="007C52E9">
            <w:pPr>
              <w:spacing w:after="0" w:line="240" w:lineRule="auto"/>
              <w:rPr>
                <w:rFonts w:asciiTheme="majorHAnsi" w:hAnsiTheme="majorHAnsi" w:cstheme="majorHAnsi"/>
                <w:b/>
                <w:bCs/>
              </w:rPr>
            </w:pPr>
            <w:r w:rsidRPr="00D22562">
              <w:rPr>
                <w:rFonts w:asciiTheme="majorHAnsi" w:hAnsiTheme="majorHAnsi" w:cstheme="majorHAnsi"/>
                <w:b/>
                <w:bCs/>
              </w:rPr>
              <w:t>Health Requirements</w:t>
            </w:r>
          </w:p>
          <w:p w14:paraId="1E031ACF" w14:textId="6A37CC84" w:rsidR="00A9587B" w:rsidRPr="00A9587B" w:rsidRDefault="00A9587B" w:rsidP="007C52E9">
            <w:pPr>
              <w:spacing w:after="0" w:line="240" w:lineRule="auto"/>
              <w:rPr>
                <w:rFonts w:asciiTheme="majorHAnsi" w:hAnsiTheme="majorHAnsi" w:cstheme="majorHAnsi"/>
              </w:rPr>
            </w:pPr>
            <w:r>
              <w:rPr>
                <w:rFonts w:asciiTheme="majorHAnsi" w:hAnsiTheme="majorHAnsi" w:cstheme="majorHAnsi"/>
              </w:rPr>
              <w:t>Must be in good health, able to work alone, Good Eyesight and Hearing.</w:t>
            </w:r>
            <w:r w:rsidR="00D22562">
              <w:rPr>
                <w:rFonts w:asciiTheme="majorHAnsi" w:hAnsiTheme="majorHAnsi" w:cstheme="majorHAnsi"/>
              </w:rPr>
              <w:t xml:space="preserve"> Physically fit and able to </w:t>
            </w:r>
            <w:r w:rsidR="00426B6A">
              <w:rPr>
                <w:rFonts w:asciiTheme="majorHAnsi" w:hAnsiTheme="majorHAnsi" w:cstheme="majorHAnsi"/>
              </w:rPr>
              <w:t>move materials</w:t>
            </w:r>
            <w:r w:rsidR="009D44D9">
              <w:rPr>
                <w:rFonts w:asciiTheme="majorHAnsi" w:hAnsiTheme="majorHAnsi" w:cstheme="majorHAnsi"/>
              </w:rPr>
              <w:t>.</w:t>
            </w:r>
          </w:p>
          <w:p w14:paraId="6E3703A2" w14:textId="77777777" w:rsidR="00AA3010" w:rsidRPr="00F77142" w:rsidRDefault="00AA3010" w:rsidP="007C52E9">
            <w:pPr>
              <w:spacing w:after="0" w:line="240" w:lineRule="auto"/>
              <w:ind w:left="720"/>
              <w:jc w:val="both"/>
              <w:rPr>
                <w:rFonts w:ascii="Calibri" w:hAnsi="Calibri" w:cs="Arial"/>
              </w:rPr>
            </w:pPr>
          </w:p>
        </w:tc>
      </w:tr>
    </w:tbl>
    <w:p w14:paraId="28C0914A" w14:textId="77777777" w:rsidR="00DE4E0B" w:rsidRDefault="00DE4E0B" w:rsidP="007C52E9">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7C52E9">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7C52E9">
      <w:pPr>
        <w:autoSpaceDE w:val="0"/>
        <w:autoSpaceDN w:val="0"/>
        <w:adjustRightInd w:val="0"/>
        <w:spacing w:after="0" w:line="240" w:lineRule="auto"/>
        <w:jc w:val="both"/>
        <w:rPr>
          <w:rFonts w:ascii="Calibri" w:hAnsi="Calibri" w:cs="Arial"/>
        </w:rPr>
      </w:pPr>
    </w:p>
    <w:sectPr w:rsidR="0064363F" w:rsidRPr="00F77142" w:rsidSect="00ED491A">
      <w:headerReference w:type="default" r:id="rId11"/>
      <w:footerReference w:type="default" r:id="rId12"/>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6B76" w14:textId="77777777" w:rsidR="006F782C" w:rsidRDefault="006F782C" w:rsidP="00203A2D">
      <w:pPr>
        <w:spacing w:after="0" w:line="240" w:lineRule="auto"/>
      </w:pPr>
      <w:r>
        <w:separator/>
      </w:r>
    </w:p>
  </w:endnote>
  <w:endnote w:type="continuationSeparator" w:id="0">
    <w:p w14:paraId="7723E317" w14:textId="77777777" w:rsidR="006F782C" w:rsidRDefault="006F782C"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9264"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864F" w14:textId="77777777" w:rsidR="006F782C" w:rsidRDefault="006F782C" w:rsidP="00203A2D">
      <w:pPr>
        <w:spacing w:after="0" w:line="240" w:lineRule="auto"/>
      </w:pPr>
      <w:r>
        <w:separator/>
      </w:r>
    </w:p>
  </w:footnote>
  <w:footnote w:type="continuationSeparator" w:id="0">
    <w:p w14:paraId="2657EA64" w14:textId="77777777" w:rsidR="006F782C" w:rsidRDefault="006F782C"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0"/>
  </w:num>
  <w:num w:numId="3" w16cid:durableId="1649435124">
    <w:abstractNumId w:val="8"/>
  </w:num>
  <w:num w:numId="4" w16cid:durableId="1014527462">
    <w:abstractNumId w:val="15"/>
  </w:num>
  <w:num w:numId="5" w16cid:durableId="1583487088">
    <w:abstractNumId w:val="12"/>
  </w:num>
  <w:num w:numId="6" w16cid:durableId="840006495">
    <w:abstractNumId w:val="6"/>
  </w:num>
  <w:num w:numId="7" w16cid:durableId="118650006">
    <w:abstractNumId w:val="0"/>
  </w:num>
  <w:num w:numId="8" w16cid:durableId="540556059">
    <w:abstractNumId w:val="3"/>
  </w:num>
  <w:num w:numId="9" w16cid:durableId="517233225">
    <w:abstractNumId w:val="14"/>
  </w:num>
  <w:num w:numId="10" w16cid:durableId="1373454082">
    <w:abstractNumId w:val="2"/>
  </w:num>
  <w:num w:numId="11" w16cid:durableId="1768504754">
    <w:abstractNumId w:val="13"/>
  </w:num>
  <w:num w:numId="12" w16cid:durableId="433018326">
    <w:abstractNumId w:val="11"/>
  </w:num>
  <w:num w:numId="13" w16cid:durableId="525563447">
    <w:abstractNumId w:val="9"/>
  </w:num>
  <w:num w:numId="14" w16cid:durableId="2143693079">
    <w:abstractNumId w:val="14"/>
  </w:num>
  <w:num w:numId="15" w16cid:durableId="1728647448">
    <w:abstractNumId w:val="7"/>
  </w:num>
  <w:num w:numId="16" w16cid:durableId="1384676852">
    <w:abstractNumId w:val="1"/>
  </w:num>
  <w:num w:numId="17" w16cid:durableId="205496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309AF"/>
    <w:rsid w:val="000375B2"/>
    <w:rsid w:val="000419AA"/>
    <w:rsid w:val="000427E7"/>
    <w:rsid w:val="00070E40"/>
    <w:rsid w:val="00092508"/>
    <w:rsid w:val="00094B08"/>
    <w:rsid w:val="000B3654"/>
    <w:rsid w:val="000B6A81"/>
    <w:rsid w:val="000B7154"/>
    <w:rsid w:val="000D5724"/>
    <w:rsid w:val="0011133B"/>
    <w:rsid w:val="00135223"/>
    <w:rsid w:val="001554B6"/>
    <w:rsid w:val="00184283"/>
    <w:rsid w:val="001929D1"/>
    <w:rsid w:val="001A710F"/>
    <w:rsid w:val="001B5445"/>
    <w:rsid w:val="001C4B3B"/>
    <w:rsid w:val="001F5CFC"/>
    <w:rsid w:val="00202628"/>
    <w:rsid w:val="00203A2D"/>
    <w:rsid w:val="0022258C"/>
    <w:rsid w:val="00240F22"/>
    <w:rsid w:val="00290E17"/>
    <w:rsid w:val="002B5556"/>
    <w:rsid w:val="002F4AD5"/>
    <w:rsid w:val="00307FA4"/>
    <w:rsid w:val="00316042"/>
    <w:rsid w:val="0033135B"/>
    <w:rsid w:val="00343EA4"/>
    <w:rsid w:val="003470F2"/>
    <w:rsid w:val="00354209"/>
    <w:rsid w:val="00355C86"/>
    <w:rsid w:val="00360F91"/>
    <w:rsid w:val="0036159C"/>
    <w:rsid w:val="0036603A"/>
    <w:rsid w:val="0038763D"/>
    <w:rsid w:val="003C5A60"/>
    <w:rsid w:val="003C7E55"/>
    <w:rsid w:val="003E2E87"/>
    <w:rsid w:val="003E3272"/>
    <w:rsid w:val="003F3B4A"/>
    <w:rsid w:val="004059D6"/>
    <w:rsid w:val="0042098E"/>
    <w:rsid w:val="00426B6A"/>
    <w:rsid w:val="00431E56"/>
    <w:rsid w:val="004360A5"/>
    <w:rsid w:val="00437F72"/>
    <w:rsid w:val="00453A24"/>
    <w:rsid w:val="0048638E"/>
    <w:rsid w:val="0049462E"/>
    <w:rsid w:val="004B1122"/>
    <w:rsid w:val="004B2953"/>
    <w:rsid w:val="004B7890"/>
    <w:rsid w:val="004E0649"/>
    <w:rsid w:val="004E5C4D"/>
    <w:rsid w:val="00525714"/>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77AE3"/>
    <w:rsid w:val="00696753"/>
    <w:rsid w:val="006A304C"/>
    <w:rsid w:val="006A6B17"/>
    <w:rsid w:val="006C6AEC"/>
    <w:rsid w:val="006F67D4"/>
    <w:rsid w:val="006F782C"/>
    <w:rsid w:val="00702F1B"/>
    <w:rsid w:val="00716111"/>
    <w:rsid w:val="00725C47"/>
    <w:rsid w:val="00732106"/>
    <w:rsid w:val="00737288"/>
    <w:rsid w:val="00774972"/>
    <w:rsid w:val="00780FE5"/>
    <w:rsid w:val="0079582E"/>
    <w:rsid w:val="007A58D5"/>
    <w:rsid w:val="007C52E9"/>
    <w:rsid w:val="007D4966"/>
    <w:rsid w:val="007F5D24"/>
    <w:rsid w:val="00806EC2"/>
    <w:rsid w:val="00834AA9"/>
    <w:rsid w:val="00840D2A"/>
    <w:rsid w:val="0086428C"/>
    <w:rsid w:val="00867D07"/>
    <w:rsid w:val="00871FD0"/>
    <w:rsid w:val="008A3E84"/>
    <w:rsid w:val="008B3882"/>
    <w:rsid w:val="008D1D96"/>
    <w:rsid w:val="008E38BB"/>
    <w:rsid w:val="008E45C4"/>
    <w:rsid w:val="008F237B"/>
    <w:rsid w:val="00900AFC"/>
    <w:rsid w:val="0090490D"/>
    <w:rsid w:val="00923C57"/>
    <w:rsid w:val="009303DD"/>
    <w:rsid w:val="00946F22"/>
    <w:rsid w:val="00953525"/>
    <w:rsid w:val="009547A3"/>
    <w:rsid w:val="00962CA4"/>
    <w:rsid w:val="009969C3"/>
    <w:rsid w:val="009B6611"/>
    <w:rsid w:val="009D44D9"/>
    <w:rsid w:val="009D4DCB"/>
    <w:rsid w:val="009E65B9"/>
    <w:rsid w:val="009F411C"/>
    <w:rsid w:val="009F4D89"/>
    <w:rsid w:val="00A07175"/>
    <w:rsid w:val="00A11F01"/>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326E9"/>
    <w:rsid w:val="00B43BF1"/>
    <w:rsid w:val="00B51D48"/>
    <w:rsid w:val="00BE63C9"/>
    <w:rsid w:val="00BF6234"/>
    <w:rsid w:val="00C3302E"/>
    <w:rsid w:val="00C50D8C"/>
    <w:rsid w:val="00C726B3"/>
    <w:rsid w:val="00C80DA2"/>
    <w:rsid w:val="00C840DD"/>
    <w:rsid w:val="00CA1CB0"/>
    <w:rsid w:val="00CB28B9"/>
    <w:rsid w:val="00CC079D"/>
    <w:rsid w:val="00CF19F5"/>
    <w:rsid w:val="00CF5CA2"/>
    <w:rsid w:val="00CF65F5"/>
    <w:rsid w:val="00D104F5"/>
    <w:rsid w:val="00D22562"/>
    <w:rsid w:val="00D30054"/>
    <w:rsid w:val="00D364C9"/>
    <w:rsid w:val="00D678B8"/>
    <w:rsid w:val="00D75CF5"/>
    <w:rsid w:val="00D76C61"/>
    <w:rsid w:val="00DA1AC6"/>
    <w:rsid w:val="00DA322D"/>
    <w:rsid w:val="00DC4C3C"/>
    <w:rsid w:val="00DE4E0B"/>
    <w:rsid w:val="00DE6949"/>
    <w:rsid w:val="00DF2ADA"/>
    <w:rsid w:val="00E04344"/>
    <w:rsid w:val="00E16D31"/>
    <w:rsid w:val="00E50FA0"/>
    <w:rsid w:val="00E52A3F"/>
    <w:rsid w:val="00E550BD"/>
    <w:rsid w:val="00E67D89"/>
    <w:rsid w:val="00E81004"/>
    <w:rsid w:val="00EB0085"/>
    <w:rsid w:val="00EB0760"/>
    <w:rsid w:val="00EB2097"/>
    <w:rsid w:val="00EB4A51"/>
    <w:rsid w:val="00EB4F8A"/>
    <w:rsid w:val="00EC1122"/>
    <w:rsid w:val="00ED491A"/>
    <w:rsid w:val="00EF4EB9"/>
    <w:rsid w:val="00F058AE"/>
    <w:rsid w:val="00F107A2"/>
    <w:rsid w:val="00F10A26"/>
    <w:rsid w:val="00F36B71"/>
    <w:rsid w:val="00F66B80"/>
    <w:rsid w:val="00F77142"/>
    <w:rsid w:val="00FC142E"/>
    <w:rsid w:val="00FD0F05"/>
    <w:rsid w:val="00FE40ED"/>
    <w:rsid w:val="00FE7950"/>
    <w:rsid w:val="00FE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ncalawaterservices.com/about/areas-we-oper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AE90D58464D42B95192E8AE248631" ma:contentTypeVersion="15" ma:contentTypeDescription="Create a new document." ma:contentTypeScope="" ma:versionID="1bacc64a7d12a168a38e9ca819018798">
  <xsd:schema xmlns:xsd="http://www.w3.org/2001/XMLSchema" xmlns:xs="http://www.w3.org/2001/XMLSchema" xmlns:p="http://schemas.microsoft.com/office/2006/metadata/properties" xmlns:ns1="http://schemas.microsoft.com/sharepoint/v3" xmlns:ns2="faae8fe9-b983-40a0-86f6-d59462c2d5f4" xmlns:ns3="2d578b30-3b68-4fd6-ba17-cf92d9fa66a4" targetNamespace="http://schemas.microsoft.com/office/2006/metadata/properties" ma:root="true" ma:fieldsID="79493bf227e33dd59fbe756cbc652b84" ns1:_="" ns2:_="" ns3:_="">
    <xsd:import namespace="http://schemas.microsoft.com/sharepoint/v3"/>
    <xsd:import namespace="faae8fe9-b983-40a0-86f6-d59462c2d5f4"/>
    <xsd:import namespace="2d578b30-3b68-4fd6-ba17-cf92d9fa66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e8fe9-b983-40a0-86f6-d59462c2d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a0ffe-6b45-472d-aeeb-893f5ad417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78b30-3b68-4fd6-ba17-cf92d9fa66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fcdb4d-a952-4d6a-957c-31a171225ccf}" ma:internalName="TaxCatchAll" ma:showField="CatchAllData" ma:web="2d578b30-3b68-4fd6-ba17-cf92d9fa66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578b30-3b68-4fd6-ba17-cf92d9fa66a4" xsi:nil="true"/>
    <_ip_UnifiedCompliancePolicyUIAction xmlns="http://schemas.microsoft.com/sharepoint/v3" xsi:nil="true"/>
    <_ip_UnifiedCompliancePolicyProperties xmlns="http://schemas.microsoft.com/sharepoint/v3" xsi:nil="true"/>
    <lcf76f155ced4ddcb4097134ff3c332f xmlns="faae8fe9-b983-40a0-86f6-d59462c2d5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2.xml><?xml version="1.0" encoding="utf-8"?>
<ds:datastoreItem xmlns:ds="http://schemas.openxmlformats.org/officeDocument/2006/customXml" ds:itemID="{9F3C7457-6B7D-4118-BE72-45A3556D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ae8fe9-b983-40a0-86f6-d59462c2d5f4"/>
    <ds:schemaRef ds:uri="2d578b30-3b68-4fd6-ba17-cf92d9fa6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24CB67-C47F-49D7-A8AB-65ECF3CF3F99}">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microsoft.com/sharepoint/v3"/>
    <ds:schemaRef ds:uri="http://www.w3.org/XML/1998/namespace"/>
    <ds:schemaRef ds:uri="http://schemas.openxmlformats.org/package/2006/metadata/core-properties"/>
    <ds:schemaRef ds:uri="2d578b30-3b68-4fd6-ba17-cf92d9fa66a4"/>
    <ds:schemaRef ds:uri="faae8fe9-b983-40a0-86f6-d59462c2d5f4"/>
    <ds:schemaRef ds:uri="http://purl.org/dc/elements/1.1/"/>
  </ds:schemaRefs>
</ds:datastoreItem>
</file>

<file path=docMetadata/LabelInfo.xml><?xml version="1.0" encoding="utf-8"?>
<clbl:labelList xmlns:clbl="http://schemas.microsoft.com/office/2020/mipLabelMetadata">
  <clbl:label id="{fbe4f82d-e231-4a73-b304-897ef09a8926}"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4535</Characters>
  <Application>Microsoft Office Word</Application>
  <DocSecurity>0</DocSecurity>
  <Lines>377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James Lee</cp:lastModifiedBy>
  <cp:revision>2</cp:revision>
  <cp:lastPrinted>2020-08-17T08:31:00Z</cp:lastPrinted>
  <dcterms:created xsi:type="dcterms:W3CDTF">2026-05-14T08:32:00Z</dcterms:created>
  <dcterms:modified xsi:type="dcterms:W3CDTF">2026-05-14T08:32:00Z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0x01010093FAE90D58464D42B95192E8AE248631</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Order">
    <vt:r8>17650000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g70cc0d009664962a3251bd5be8908a3">
    <vt:lpwstr>RESTRICTED|dc4cd3b0-6106-42d5-8191-262cb106896f</vt:lpwstr>
  </property>
</Properties>
</file>